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558F2">
        <w:rPr>
          <w:rFonts w:ascii="Times New Roman" w:hAnsi="Times New Roman" w:cs="Times New Roman"/>
          <w:b/>
          <w:sz w:val="24"/>
          <w:szCs w:val="24"/>
        </w:rPr>
        <w:t xml:space="preserve">Obr. 1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Pohled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z předu</w:t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4E13D96" wp14:editId="300484FA">
            <wp:extent cx="5592445" cy="7454900"/>
            <wp:effectExtent l="0" t="0" r="8255" b="0"/>
            <wp:docPr id="1" name="Obrázek 1" descr="C:\Users\frantisek.landa\Documents\VÝZVY\2014\Elektro\EAU 750 Rekonstrukce skříně buzení TG22\Pohled z př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tisek.landa\Documents\VÝZVY\2014\Elektro\EAU 750 Rekonstrukce skříně buzení TG22\Pohled z pře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2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Pohled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z předu otevřeny 1</w:t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86E2A5C" wp14:editId="755BE675">
            <wp:extent cx="5592445" cy="7454900"/>
            <wp:effectExtent l="0" t="0" r="8255" b="0"/>
            <wp:docPr id="2" name="Obrázek 2" descr="C:\Users\frantisek.landa\Documents\VÝZVY\2014\Elektro\EAU 750 Rekonstrukce skříně buzení TG22\Pohled z predu otevren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tisek.landa\Documents\VÝZVY\2014\Elektro\EAU 750 Rekonstrukce skříně buzení TG22\Pohled z predu otevreny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3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Pohled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z předu otevřeny 2</w:t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1A50AF1" wp14:editId="13A1A3E2">
            <wp:extent cx="5592445" cy="7454900"/>
            <wp:effectExtent l="0" t="0" r="8255" b="0"/>
            <wp:docPr id="3" name="Obrázek 3" descr="C:\Users\frantisek.landa\Documents\VÝZVY\2014\Elektro\EAU 750 Rekonstrukce skříně buzení TG22\Pohled z predu otevre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tisek.landa\Documents\VÝZVY\2014\Elektro\EAU 750 Rekonstrukce skříně buzení TG22\Pohled z predu otevreny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4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Pohled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z předu otevřeny 3</w:t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B18D0E5" wp14:editId="4212B915">
            <wp:extent cx="5592445" cy="7454900"/>
            <wp:effectExtent l="0" t="0" r="8255" b="0"/>
            <wp:docPr id="4" name="Obrázek 4" descr="C:\Users\frantisek.landa\Documents\VÝZVY\2014\Elektro\EAU 750 Rekonstrukce skříně buzení TG22\Pohled z predu otevren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tisek.landa\Documents\VÝZVY\2014\Elektro\EAU 750 Rekonstrukce skříně buzení TG22\Pohled z predu otevreny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5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Pohled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zezadu</w:t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35336F0" wp14:editId="0A6F8D00">
            <wp:extent cx="5592445" cy="7454900"/>
            <wp:effectExtent l="0" t="0" r="8255" b="0"/>
            <wp:docPr id="5" name="Obrázek 5" descr="C:\Users\frantisek.landa\Documents\VÝZVY\2014\Elektro\EAU 750 Rekonstrukce skříně buzení TG22\Pohled ze z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tisek.landa\Documents\VÝZVY\2014\Elektro\EAU 750 Rekonstrukce skříně buzení TG22\Pohled ze zad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6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Pohled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svorkovnic</w:t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7480FD7B" wp14:editId="138958A3">
            <wp:extent cx="5753100" cy="4318000"/>
            <wp:effectExtent l="0" t="0" r="0" b="6350"/>
            <wp:docPr id="6" name="Obrázek 6" descr="C:\Users\frantisek.landa\Documents\VÝZVY\2014\Elektro\EAU 750 Rekonstrukce skříně buzení TG22\Pohled svorkov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tisek.landa\Documents\VÝZVY\2014\Elektro\EAU 750 Rekonstrukce skříně buzení TG22\Pohled svorkovn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Obr. 7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Štítek</w:t>
      </w:r>
      <w:proofErr w:type="gramEnd"/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171A2FEC" wp14:editId="62AD27E1">
            <wp:extent cx="5753100" cy="4318000"/>
            <wp:effectExtent l="0" t="0" r="0" b="6350"/>
            <wp:docPr id="7" name="Obrázek 7" descr="C:\Users\frantisek.landa\Documents\VÝZVY\2014\Elektro\EAU 750 Rekonstrukce skříně buzení TG22\Sti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tisek.landa\Documents\VÝZVY\2014\Elektro\EAU 750 Rekonstrukce skříně buzení TG22\Stit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Obr. 8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Řídící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jednotka buzeni TG22 zpředu</w:t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27DFD6F4" wp14:editId="51461DEA">
            <wp:extent cx="5753100" cy="4318000"/>
            <wp:effectExtent l="0" t="0" r="0" b="6350"/>
            <wp:docPr id="8" name="Obrázek 8" descr="C:\Users\frantisek.landa\Documents\VÝZVY\2014\Elektro\EAU 750 Rekonstrukce skříně buzení TG22\Ridici jednotka buzeni TG22 zpr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tisek.landa\Documents\VÝZVY\2014\Elektro\EAU 750 Rekonstrukce skříně buzení TG22\Ridici jednotka buzeni TG22 zpred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9   </w:t>
      </w:r>
      <w:r w:rsidR="00801F72" w:rsidRPr="003558F2">
        <w:rPr>
          <w:rFonts w:ascii="Times New Roman" w:hAnsi="Times New Roman" w:cs="Times New Roman"/>
          <w:b/>
          <w:sz w:val="24"/>
          <w:szCs w:val="24"/>
        </w:rPr>
        <w:t>Řídící</w:t>
      </w:r>
      <w:proofErr w:type="gramEnd"/>
      <w:r w:rsidR="00801F72" w:rsidRPr="003558F2">
        <w:rPr>
          <w:rFonts w:ascii="Times New Roman" w:hAnsi="Times New Roman" w:cs="Times New Roman"/>
          <w:b/>
          <w:sz w:val="24"/>
          <w:szCs w:val="24"/>
        </w:rPr>
        <w:t xml:space="preserve"> jednotka buzeni TG22 zezadu</w:t>
      </w:r>
      <w:r w:rsidR="00801F72"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801F72" w:rsidRPr="003558F2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9F67A98" wp14:editId="4FC9D1DD">
            <wp:extent cx="5753100" cy="4318000"/>
            <wp:effectExtent l="0" t="0" r="0" b="6350"/>
            <wp:docPr id="9" name="Obrázek 9" descr="C:\Users\frantisek.landa\Documents\VÝZVY\2014\Elektro\EAU 750 Rekonstrukce skříně buzení TG22\Ridici jednotka buzeni TG22 ze z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tisek.landa\Documents\VÝZVY\2014\Elektro\EAU 750 Rekonstrukce skříně buzení TG22\Ridici jednotka buzeni TG22 ze zad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10   Obrazovka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buzení</w:t>
      </w: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3100" cy="4318000"/>
            <wp:effectExtent l="0" t="0" r="0" b="6350"/>
            <wp:docPr id="10" name="Obrázek 10" descr="C:\Users\frantisek.landa\Documents\VÝZVY\2014\Elektro\EAU 750 Rekonstrukce skříně buzení TG22\Obrazovka buz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tisek.landa\Documents\VÝZVY\2014\Elektro\EAU 750 Rekonstrukce skříně buzení TG22\Obrazovka buzení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Obr.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11   Š</w:t>
      </w:r>
      <w:r w:rsidRPr="003558F2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í</w:t>
      </w:r>
      <w:r w:rsidRPr="003558F2">
        <w:rPr>
          <w:rFonts w:ascii="Times New Roman" w:hAnsi="Times New Roman" w:cs="Times New Roman"/>
          <w:b/>
          <w:sz w:val="24"/>
          <w:szCs w:val="24"/>
        </w:rPr>
        <w:t>tek</w:t>
      </w:r>
      <w:proofErr w:type="gramEnd"/>
      <w:r w:rsidRPr="003558F2">
        <w:rPr>
          <w:rFonts w:ascii="Times New Roman" w:hAnsi="Times New Roman" w:cs="Times New Roman"/>
          <w:b/>
          <w:sz w:val="24"/>
          <w:szCs w:val="24"/>
        </w:rPr>
        <w:t xml:space="preserve"> budi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 w:rsidRPr="003558F2">
        <w:rPr>
          <w:rFonts w:ascii="Times New Roman" w:hAnsi="Times New Roman" w:cs="Times New Roman"/>
          <w:b/>
          <w:sz w:val="24"/>
          <w:szCs w:val="24"/>
        </w:rPr>
        <w:t>e</w:t>
      </w:r>
    </w:p>
    <w:p w:rsidR="003558F2" w:rsidRDefault="003558F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3100" cy="4318000"/>
            <wp:effectExtent l="0" t="0" r="0" b="6350"/>
            <wp:docPr id="11" name="Obrázek 11" descr="C:\Users\frantisek.landa\Documents\VÝZVY\2014\Elektro\EAU 750 Rekonstrukce skříně buzení TG22\Stitek bu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tisek.landa\Documents\VÝZVY\2014\Elektro\EAU 750 Rekonstrukce skříně buzení TG22\Stitek budi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3558F2" w:rsidRPr="003558F2" w:rsidRDefault="003558F2" w:rsidP="003558F2">
      <w:pPr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F72" w:rsidRPr="003558F2" w:rsidRDefault="00801F72" w:rsidP="003558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01F72" w:rsidRPr="003558F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C83" w:rsidRDefault="00100C83" w:rsidP="00A314D0">
      <w:pPr>
        <w:spacing w:after="0" w:line="240" w:lineRule="auto"/>
      </w:pPr>
      <w:r>
        <w:separator/>
      </w:r>
    </w:p>
  </w:endnote>
  <w:endnote w:type="continuationSeparator" w:id="0">
    <w:p w:rsidR="00100C83" w:rsidRDefault="00100C83" w:rsidP="00A3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2667237"/>
      <w:docPartObj>
        <w:docPartGallery w:val="Page Numbers (Bottom of Page)"/>
        <w:docPartUnique/>
      </w:docPartObj>
    </w:sdtPr>
    <w:sdtEndPr/>
    <w:sdtContent>
      <w:p w:rsidR="00A314D0" w:rsidRDefault="00A314D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8F2">
          <w:rPr>
            <w:noProof/>
          </w:rPr>
          <w:t>11</w:t>
        </w:r>
        <w:r>
          <w:fldChar w:fldCharType="end"/>
        </w:r>
      </w:p>
    </w:sdtContent>
  </w:sdt>
  <w:p w:rsidR="00A314D0" w:rsidRDefault="00A314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C83" w:rsidRDefault="00100C83" w:rsidP="00A314D0">
      <w:pPr>
        <w:spacing w:after="0" w:line="240" w:lineRule="auto"/>
      </w:pPr>
      <w:r>
        <w:separator/>
      </w:r>
    </w:p>
  </w:footnote>
  <w:footnote w:type="continuationSeparator" w:id="0">
    <w:p w:rsidR="00100C83" w:rsidRDefault="00100C83" w:rsidP="00A31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F72"/>
    <w:rsid w:val="00044972"/>
    <w:rsid w:val="00090516"/>
    <w:rsid w:val="00100C83"/>
    <w:rsid w:val="003558F2"/>
    <w:rsid w:val="00801F72"/>
    <w:rsid w:val="008B004B"/>
    <w:rsid w:val="00A3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F7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31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14D0"/>
  </w:style>
  <w:style w:type="paragraph" w:styleId="Zpat">
    <w:name w:val="footer"/>
    <w:basedOn w:val="Normln"/>
    <w:link w:val="ZpatChar"/>
    <w:uiPriority w:val="99"/>
    <w:unhideWhenUsed/>
    <w:rsid w:val="00A31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14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F7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31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14D0"/>
  </w:style>
  <w:style w:type="paragraph" w:styleId="Zpat">
    <w:name w:val="footer"/>
    <w:basedOn w:val="Normln"/>
    <w:link w:val="ZpatChar"/>
    <w:uiPriority w:val="99"/>
    <w:unhideWhenUsed/>
    <w:rsid w:val="00A31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1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63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UnitedEnergy, a.s.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Landa</dc:creator>
  <cp:lastModifiedBy>František Landa</cp:lastModifiedBy>
  <cp:revision>2</cp:revision>
  <dcterms:created xsi:type="dcterms:W3CDTF">2014-03-07T06:33:00Z</dcterms:created>
  <dcterms:modified xsi:type="dcterms:W3CDTF">2014-03-07T09:17:00Z</dcterms:modified>
</cp:coreProperties>
</file>